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CD" w:rsidRPr="008A38CD" w:rsidRDefault="008A38CD" w:rsidP="008A38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A38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сроках, местах и порядке ознакомления обучающихся с результатами итоговой аттестации</w:t>
      </w:r>
    </w:p>
    <w:p w:rsidR="008A38CD" w:rsidRPr="008A38CD" w:rsidRDefault="008A38CD" w:rsidP="008A38CD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8C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информирования о результатах ГИА-9</w:t>
      </w:r>
    </w:p>
    <w:p w:rsidR="008A38CD" w:rsidRPr="008A38CD" w:rsidRDefault="008A38CD" w:rsidP="008A38C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8C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        </w:t>
      </w:r>
      <w:r w:rsidRPr="008A38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  </w:t>
      </w:r>
      <w:r w:rsidRPr="008A38C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r w:rsidRPr="008A38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После  утверждения результаты ГИА в течение </w:t>
      </w:r>
      <w:r w:rsidRPr="008A38CD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>одного рабочего дня</w:t>
      </w:r>
      <w:r w:rsidRPr="008A38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 передаются в образовательные организации, а также органы местного самоуправления, осуществляющие  управление в сфере образования, учредителям и загранучреждениям для ознакомления </w:t>
      </w:r>
      <w:proofErr w:type="gramStart"/>
      <w:r w:rsidRPr="008A38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обучающихся</w:t>
      </w:r>
      <w:proofErr w:type="gramEnd"/>
      <w:r w:rsidRPr="008A38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 утвержденными ГЭК (государственной экзаменационной комиссией) результатами ГИА.</w:t>
      </w:r>
    </w:p>
    <w:p w:rsidR="008A38CD" w:rsidRPr="008A38CD" w:rsidRDefault="008A38CD" w:rsidP="008A38C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8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              Ознакомление обучающихся с утвержденными ГЭК результатами ГИА по учебному предмету  осуществляется</w:t>
      </w:r>
      <w:r w:rsidRPr="008A38C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 </w:t>
      </w:r>
      <w:r w:rsidRPr="008A38CD"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lang w:eastAsia="ru-RU"/>
        </w:rPr>
        <w:t>в образовательной организации, в которой обучающиеся были допущены к государственной итоговой аттестации</w:t>
      </w:r>
      <w:r w:rsidRPr="008A38CD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,</w:t>
      </w:r>
      <w:r w:rsidRPr="008A38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не позднее </w:t>
      </w:r>
      <w:r w:rsidRPr="008A38CD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>трех рабочих дней</w:t>
      </w:r>
      <w:r w:rsidRPr="008A38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 со дня утверждения ГЭК результатов. </w:t>
      </w:r>
      <w:r w:rsidRPr="008A38CD">
        <w:rPr>
          <w:rFonts w:ascii="Times New Roman" w:eastAsia="Times New Roman" w:hAnsi="Times New Roman" w:cs="Times New Roman"/>
          <w:iCs/>
          <w:sz w:val="30"/>
          <w:szCs w:val="30"/>
          <w:u w:val="single"/>
          <w:lang w:eastAsia="ru-RU"/>
        </w:rPr>
        <w:t>Указанный день считается  официальным днем объявления результатов ГИА</w:t>
      </w:r>
      <w:r w:rsidRPr="008A38C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8A38CD" w:rsidRPr="008A38CD" w:rsidRDefault="008A38CD" w:rsidP="008A38CD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38C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Сроки ознакомления с результатами ГИА-9 в 2018 году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285"/>
        <w:gridCol w:w="1997"/>
        <w:gridCol w:w="2217"/>
        <w:gridCol w:w="2423"/>
      </w:tblGrid>
      <w:tr w:rsidR="008A38CD" w:rsidRPr="008A38CD" w:rsidTr="008A38CD">
        <w:trPr>
          <w:trHeight w:val="1789"/>
          <w:tblHeader/>
        </w:trPr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0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обработки экзаменационных работ на региональном уровне  (не позднее указанной даты)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результатов ОГЭ ГЭК   (не позднее указанной даты)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  объявления результатов ОГЭ на региональном уровне                               (не позднее указанной даты)</w:t>
            </w:r>
          </w:p>
        </w:tc>
      </w:tr>
      <w:tr w:rsidR="008A38CD" w:rsidRPr="008A38CD" w:rsidTr="008A38CD">
        <w:trPr>
          <w:trHeight w:val="900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</w:t>
            </w:r>
            <w:proofErr w:type="spellStart"/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</w:t>
            </w:r>
            <w:proofErr w:type="spell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</w:t>
            </w:r>
            <w:proofErr w:type="spellStart"/>
            <w:proofErr w:type="gram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(ср)</w:t>
            </w:r>
          </w:p>
        </w:tc>
      </w:tr>
      <w:tr w:rsidR="008A38CD" w:rsidRPr="008A38CD" w:rsidTr="008A38CD">
        <w:trPr>
          <w:trHeight w:val="600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 (</w:t>
            </w:r>
            <w:proofErr w:type="spellStart"/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proofErr w:type="gram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 (</w:t>
            </w:r>
            <w:proofErr w:type="spell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38CD" w:rsidRPr="008A38CD" w:rsidTr="008A38CD">
        <w:trPr>
          <w:trHeight w:val="600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(ср)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proofErr w:type="gram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38CD" w:rsidRPr="008A38CD" w:rsidTr="008A38CD">
        <w:trPr>
          <w:trHeight w:val="600"/>
        </w:trPr>
        <w:tc>
          <w:tcPr>
            <w:tcW w:w="7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0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 (</w:t>
            </w:r>
            <w:proofErr w:type="spellStart"/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8A3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proofErr w:type="gram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38CD" w:rsidRPr="008A38CD" w:rsidRDefault="008A38CD" w:rsidP="008A38CD">
            <w:pPr>
              <w:spacing w:before="100" w:beforeAutospacing="1" w:after="100" w:afterAutospacing="1" w:line="240" w:lineRule="auto"/>
              <w:ind w:firstLine="30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A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(ср)</w:t>
            </w:r>
          </w:p>
        </w:tc>
      </w:tr>
    </w:tbl>
    <w:p w:rsidR="008A38CD" w:rsidRPr="008A38CD" w:rsidRDefault="008A38CD" w:rsidP="008A38CD">
      <w:pPr>
        <w:spacing w:before="100" w:beforeAutospacing="1" w:after="283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A38CD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C376CE" w:rsidRDefault="008A38CD"/>
    <w:sectPr w:rsidR="00C3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58"/>
    <w:rsid w:val="000F7726"/>
    <w:rsid w:val="001B1981"/>
    <w:rsid w:val="00635D74"/>
    <w:rsid w:val="008A38CD"/>
    <w:rsid w:val="00E016E5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5"/>
  </w:style>
  <w:style w:type="paragraph" w:styleId="1">
    <w:name w:val="heading 1"/>
    <w:basedOn w:val="a"/>
    <w:link w:val="10"/>
    <w:uiPriority w:val="9"/>
    <w:qFormat/>
    <w:rsid w:val="008A3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3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A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8CD"/>
    <w:rPr>
      <w:b/>
      <w:bCs/>
    </w:rPr>
  </w:style>
  <w:style w:type="character" w:styleId="a6">
    <w:name w:val="Emphasis"/>
    <w:basedOn w:val="a0"/>
    <w:uiPriority w:val="20"/>
    <w:qFormat/>
    <w:rsid w:val="008A38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5"/>
  </w:style>
  <w:style w:type="paragraph" w:styleId="1">
    <w:name w:val="heading 1"/>
    <w:basedOn w:val="a"/>
    <w:link w:val="10"/>
    <w:uiPriority w:val="9"/>
    <w:qFormat/>
    <w:rsid w:val="008A3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6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3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A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8CD"/>
    <w:rPr>
      <w:b/>
      <w:bCs/>
    </w:rPr>
  </w:style>
  <w:style w:type="character" w:styleId="a6">
    <w:name w:val="Emphasis"/>
    <w:basedOn w:val="a0"/>
    <w:uiPriority w:val="20"/>
    <w:qFormat/>
    <w:rsid w:val="008A3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2018-05-28T13:58:00Z</cp:lastPrinted>
  <dcterms:created xsi:type="dcterms:W3CDTF">2018-05-28T13:53:00Z</dcterms:created>
  <dcterms:modified xsi:type="dcterms:W3CDTF">2018-05-28T13:58:00Z</dcterms:modified>
</cp:coreProperties>
</file>