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0C" w:rsidRDefault="008829DF">
      <w:pPr>
        <w:spacing w:before="63"/>
        <w:ind w:left="2714" w:right="2871"/>
        <w:jc w:val="center"/>
        <w:rPr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137024" behindDoc="1" locked="0" layoutInCell="1" allowOverlap="1">
            <wp:simplePos x="0" y="0"/>
            <wp:positionH relativeFrom="page">
              <wp:posOffset>90169</wp:posOffset>
            </wp:positionH>
            <wp:positionV relativeFrom="paragraph">
              <wp:posOffset>39919</wp:posOffset>
            </wp:positionV>
            <wp:extent cx="1303228" cy="1028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228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6283326</wp:posOffset>
            </wp:positionH>
            <wp:positionV relativeFrom="paragraph">
              <wp:posOffset>111039</wp:posOffset>
            </wp:positionV>
            <wp:extent cx="1268693" cy="930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693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ГБОУ СО «Школа-интернат АОП №1 </w:t>
      </w:r>
      <w:proofErr w:type="spellStart"/>
      <w:r>
        <w:rPr>
          <w:i/>
          <w:sz w:val="24"/>
        </w:rPr>
        <w:t>г</w:t>
      </w:r>
      <w:proofErr w:type="gramStart"/>
      <w:r>
        <w:rPr>
          <w:i/>
          <w:sz w:val="24"/>
        </w:rPr>
        <w:t>.С</w:t>
      </w:r>
      <w:proofErr w:type="gramEnd"/>
      <w:r>
        <w:rPr>
          <w:i/>
          <w:sz w:val="24"/>
        </w:rPr>
        <w:t>аратова</w:t>
      </w:r>
      <w:proofErr w:type="spellEnd"/>
      <w:r>
        <w:rPr>
          <w:i/>
          <w:sz w:val="24"/>
        </w:rPr>
        <w:t>»</w:t>
      </w:r>
    </w:p>
    <w:p w:rsidR="0016470C" w:rsidRDefault="008829DF">
      <w:pPr>
        <w:pStyle w:val="a3"/>
        <w:spacing w:before="225" w:line="256" w:lineRule="auto"/>
        <w:ind w:left="1827" w:right="1985" w:hanging="1"/>
        <w:jc w:val="center"/>
      </w:pPr>
      <w:r>
        <w:rPr>
          <w:color w:val="FF0000"/>
          <w:w w:val="90"/>
        </w:rPr>
        <w:t>Проведение мероприятий в онлайн</w:t>
      </w:r>
      <w:r>
        <w:rPr>
          <w:rFonts w:ascii="Arial Narrow" w:hAnsi="Arial Narrow"/>
          <w:color w:val="FF0000"/>
          <w:w w:val="90"/>
        </w:rPr>
        <w:t>-</w:t>
      </w:r>
      <w:r>
        <w:rPr>
          <w:color w:val="FF0000"/>
          <w:w w:val="90"/>
        </w:rPr>
        <w:t>режиме</w:t>
      </w:r>
      <w:r>
        <w:rPr>
          <w:rFonts w:ascii="Arial Narrow" w:hAnsi="Arial Narrow"/>
          <w:color w:val="FF0000"/>
          <w:w w:val="90"/>
        </w:rPr>
        <w:t xml:space="preserve">, </w:t>
      </w:r>
      <w:r>
        <w:rPr>
          <w:color w:val="FF0000"/>
          <w:w w:val="85"/>
        </w:rPr>
        <w:t>посвященных Международному дню защиты детей</w:t>
      </w:r>
    </w:p>
    <w:p w:rsidR="0016470C" w:rsidRDefault="008829DF">
      <w:pPr>
        <w:pStyle w:val="a3"/>
        <w:spacing w:before="2"/>
        <w:ind w:left="2714" w:right="2871"/>
        <w:jc w:val="center"/>
        <w:rPr>
          <w:rFonts w:ascii="Arial Narrow" w:hAnsi="Arial Narrow"/>
        </w:rPr>
      </w:pPr>
      <w:r>
        <w:rPr>
          <w:rFonts w:ascii="Arial Narrow" w:hAnsi="Arial Narrow"/>
          <w:color w:val="FF0000"/>
          <w:w w:val="95"/>
        </w:rPr>
        <w:t>«</w:t>
      </w:r>
      <w:r>
        <w:rPr>
          <w:color w:val="FF0000"/>
          <w:w w:val="95"/>
        </w:rPr>
        <w:t>Мои безопасные каникулы</w:t>
      </w:r>
      <w:r>
        <w:rPr>
          <w:rFonts w:ascii="Arial Narrow" w:hAnsi="Arial Narrow"/>
          <w:color w:val="FF0000"/>
          <w:w w:val="95"/>
        </w:rPr>
        <w:t>»</w:t>
      </w:r>
    </w:p>
    <w:p w:rsidR="0016470C" w:rsidRDefault="0016470C">
      <w:pPr>
        <w:pStyle w:val="a3"/>
        <w:spacing w:before="6"/>
        <w:rPr>
          <w:rFonts w:ascii="Arial Narrow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693"/>
        <w:gridCol w:w="3543"/>
        <w:gridCol w:w="2420"/>
      </w:tblGrid>
      <w:tr w:rsidR="0016470C">
        <w:trPr>
          <w:trHeight w:val="676"/>
        </w:trPr>
        <w:tc>
          <w:tcPr>
            <w:tcW w:w="2554" w:type="dxa"/>
            <w:shd w:val="clear" w:color="auto" w:fill="0432FF"/>
          </w:tcPr>
          <w:p w:rsidR="0016470C" w:rsidRDefault="008829DF">
            <w:pPr>
              <w:pStyle w:val="TableParagraph"/>
              <w:spacing w:line="274" w:lineRule="exact"/>
              <w:ind w:left="151" w:right="140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FFFFFF"/>
                <w:w w:val="105"/>
                <w:sz w:val="27"/>
              </w:rPr>
              <w:t>Тема</w:t>
            </w:r>
          </w:p>
          <w:p w:rsidR="0016470C" w:rsidRDefault="008829DF">
            <w:pPr>
              <w:pStyle w:val="TableParagraph"/>
              <w:spacing w:before="30"/>
              <w:ind w:left="152" w:right="140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FFFFFF"/>
                <w:w w:val="95"/>
                <w:sz w:val="27"/>
              </w:rPr>
              <w:t>мероприятия</w:t>
            </w:r>
          </w:p>
        </w:tc>
        <w:tc>
          <w:tcPr>
            <w:tcW w:w="2693" w:type="dxa"/>
            <w:shd w:val="clear" w:color="auto" w:fill="0432FF"/>
          </w:tcPr>
          <w:p w:rsidR="0016470C" w:rsidRDefault="008829DF">
            <w:pPr>
              <w:pStyle w:val="TableParagraph"/>
              <w:spacing w:line="274" w:lineRule="exact"/>
              <w:ind w:left="478" w:right="466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FFFFFF"/>
                <w:w w:val="90"/>
                <w:sz w:val="27"/>
              </w:rPr>
              <w:t>Название</w:t>
            </w:r>
          </w:p>
          <w:p w:rsidR="0016470C" w:rsidRDefault="008829DF">
            <w:pPr>
              <w:pStyle w:val="TableParagraph"/>
              <w:spacing w:before="30"/>
              <w:ind w:left="479" w:right="466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FFFFFF"/>
                <w:w w:val="95"/>
                <w:sz w:val="27"/>
              </w:rPr>
              <w:t>мероприятия</w:t>
            </w:r>
          </w:p>
        </w:tc>
        <w:tc>
          <w:tcPr>
            <w:tcW w:w="3543" w:type="dxa"/>
            <w:shd w:val="clear" w:color="auto" w:fill="0432FF"/>
          </w:tcPr>
          <w:p w:rsidR="0016470C" w:rsidRDefault="008829DF">
            <w:pPr>
              <w:pStyle w:val="TableParagraph"/>
              <w:spacing w:before="136"/>
              <w:ind w:left="739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FFFFFF"/>
                <w:w w:val="90"/>
                <w:sz w:val="27"/>
              </w:rPr>
              <w:t>Ссылка на ресурс</w:t>
            </w:r>
          </w:p>
        </w:tc>
        <w:tc>
          <w:tcPr>
            <w:tcW w:w="2420" w:type="dxa"/>
            <w:shd w:val="clear" w:color="auto" w:fill="0432FF"/>
          </w:tcPr>
          <w:p w:rsidR="0016470C" w:rsidRDefault="008829DF">
            <w:pPr>
              <w:pStyle w:val="TableParagraph"/>
              <w:spacing w:before="136"/>
              <w:ind w:left="512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FFFFFF"/>
                <w:w w:val="95"/>
                <w:sz w:val="27"/>
              </w:rPr>
              <w:t>Примечание</w:t>
            </w:r>
          </w:p>
        </w:tc>
      </w:tr>
      <w:tr w:rsidR="0016470C">
        <w:trPr>
          <w:trHeight w:val="796"/>
        </w:trPr>
        <w:tc>
          <w:tcPr>
            <w:tcW w:w="2554" w:type="dxa"/>
            <w:vMerge w:val="restart"/>
            <w:shd w:val="clear" w:color="auto" w:fill="00FDFF"/>
          </w:tcPr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34"/>
              </w:rPr>
            </w:pPr>
          </w:p>
          <w:p w:rsidR="0016470C" w:rsidRDefault="008829DF">
            <w:pPr>
              <w:pStyle w:val="TableParagraph"/>
              <w:spacing w:line="230" w:lineRule="auto"/>
              <w:ind w:left="154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Правила поведения и действия при пожаре</w:t>
            </w: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100" w:firstLine="60"/>
              <w:rPr>
                <w:sz w:val="24"/>
              </w:rPr>
            </w:pPr>
            <w:r>
              <w:rPr>
                <w:sz w:val="24"/>
              </w:rPr>
              <w:t xml:space="preserve">«Действия при пожаре: правила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16470C" w:rsidRDefault="008829D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https://youtu.be/VNoF88M7SfQ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Обучающий фильм</w:t>
            </w:r>
          </w:p>
        </w:tc>
      </w:tr>
      <w:tr w:rsidR="0016470C">
        <w:trPr>
          <w:trHeight w:val="796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199"/>
              <w:rPr>
                <w:sz w:val="24"/>
              </w:rPr>
            </w:pPr>
            <w:r>
              <w:rPr>
                <w:sz w:val="24"/>
              </w:rPr>
              <w:t>Просмотр обучающего фильма «</w:t>
            </w:r>
            <w:proofErr w:type="gramStart"/>
            <w:r>
              <w:rPr>
                <w:sz w:val="24"/>
              </w:rPr>
              <w:t>Пожарная</w:t>
            </w:r>
            <w:proofErr w:type="gramEnd"/>
          </w:p>
          <w:p w:rsidR="0016470C" w:rsidRDefault="008829D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https://youtu.be/6WIbMjnO0oo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«Правила поведения</w:t>
            </w:r>
          </w:p>
          <w:p w:rsidR="0016470C" w:rsidRDefault="008829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детей при пожаре»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https://youtu.be/cTpyJ8lQUZs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Мультфильм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6470C" w:rsidRDefault="008829D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</w:tr>
      <w:tr w:rsidR="0016470C">
        <w:trPr>
          <w:trHeight w:val="1065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329"/>
              <w:rPr>
                <w:sz w:val="24"/>
              </w:rPr>
            </w:pPr>
            <w:r>
              <w:rPr>
                <w:sz w:val="24"/>
              </w:rPr>
              <w:t>«Первичные средства пожаротушения»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https://youtu.be/y7mHP0ccibY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30" w:lineRule="auto"/>
              <w:ind w:left="108" w:right="229"/>
              <w:rPr>
                <w:sz w:val="24"/>
              </w:rPr>
            </w:pPr>
            <w:r>
              <w:rPr>
                <w:sz w:val="24"/>
              </w:rPr>
              <w:t xml:space="preserve">Мультсериал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для малышей</w:t>
            </w:r>
          </w:p>
          <w:p w:rsidR="0016470C" w:rsidRDefault="008829DF">
            <w:pPr>
              <w:pStyle w:val="TableParagraph"/>
              <w:spacing w:before="2" w:line="264" w:lineRule="exact"/>
              <w:ind w:left="108" w:right="364"/>
              <w:rPr>
                <w:sz w:val="24"/>
              </w:rPr>
            </w:pPr>
            <w:r>
              <w:rPr>
                <w:sz w:val="24"/>
              </w:rPr>
              <w:t>«Волшебная книга МЧС»</w:t>
            </w:r>
          </w:p>
        </w:tc>
      </w:tr>
      <w:tr w:rsidR="0016470C">
        <w:trPr>
          <w:trHeight w:val="796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«Пожарная</w:t>
            </w:r>
          </w:p>
          <w:p w:rsidR="0016470C" w:rsidRDefault="008829DF">
            <w:pPr>
              <w:pStyle w:val="TableParagraph"/>
              <w:spacing w:before="7" w:line="264" w:lineRule="exact"/>
              <w:ind w:right="244"/>
              <w:rPr>
                <w:sz w:val="24"/>
              </w:rPr>
            </w:pPr>
            <w:r>
              <w:rPr>
                <w:sz w:val="24"/>
              </w:rPr>
              <w:t>безопасность» (Азбука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https://youtu.be/CqLfgl8gVn8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</w:p>
          <w:p w:rsidR="0016470C" w:rsidRDefault="008829DF">
            <w:pPr>
              <w:pStyle w:val="TableParagraph"/>
              <w:spacing w:before="7" w:line="264" w:lineRule="exact"/>
              <w:ind w:left="108" w:right="210"/>
              <w:rPr>
                <w:sz w:val="24"/>
              </w:rPr>
            </w:pPr>
            <w:r>
              <w:rPr>
                <w:sz w:val="24"/>
              </w:rPr>
              <w:t>мультфильм для детей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6470C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«Что делать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6470C" w:rsidRDefault="008829DF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пожаре</w:t>
            </w:r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https://youtu.be/WiZMZ8J0yt4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Обучающее видео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6470C" w:rsidRDefault="008829D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</w:tr>
      <w:tr w:rsidR="0016470C">
        <w:trPr>
          <w:trHeight w:val="1060"/>
        </w:trPr>
        <w:tc>
          <w:tcPr>
            <w:tcW w:w="2554" w:type="dxa"/>
            <w:vMerge w:val="restart"/>
            <w:shd w:val="clear" w:color="auto" w:fill="00FDFF"/>
          </w:tcPr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8829DF">
            <w:pPr>
              <w:pStyle w:val="TableParagraph"/>
              <w:spacing w:before="210" w:line="232" w:lineRule="auto"/>
              <w:ind w:left="156" w:right="142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Умение оказывать первую медицинскую помощь</w:t>
            </w: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392"/>
              <w:rPr>
                <w:sz w:val="24"/>
              </w:rPr>
            </w:pPr>
            <w:r>
              <w:rPr>
                <w:sz w:val="24"/>
              </w:rPr>
              <w:t>«Первая помощь при травмах»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https://youtu.be/KqznnwiQhwI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30" w:lineRule="auto"/>
              <w:ind w:left="108" w:right="514"/>
              <w:rPr>
                <w:sz w:val="24"/>
              </w:rPr>
            </w:pPr>
            <w:r>
              <w:rPr>
                <w:sz w:val="24"/>
              </w:rPr>
              <w:t>Мультсериал для малышей</w:t>
            </w:r>
          </w:p>
          <w:p w:rsidR="0016470C" w:rsidRDefault="008829D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«Волшебная книга</w:t>
            </w:r>
          </w:p>
          <w:p w:rsidR="0016470C" w:rsidRDefault="008829D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МЧС»</w:t>
            </w:r>
          </w:p>
        </w:tc>
      </w:tr>
      <w:tr w:rsidR="0016470C">
        <w:trPr>
          <w:trHeight w:val="796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«Общие правила</w:t>
            </w:r>
          </w:p>
          <w:p w:rsidR="0016470C" w:rsidRDefault="008829DF">
            <w:pPr>
              <w:pStyle w:val="TableParagraph"/>
              <w:spacing w:before="9" w:line="264" w:lineRule="exact"/>
              <w:ind w:right="174"/>
              <w:rPr>
                <w:sz w:val="24"/>
              </w:rPr>
            </w:pPr>
            <w:r>
              <w:rPr>
                <w:sz w:val="24"/>
              </w:rPr>
              <w:t>оказания первой медицинской помощи»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https://youtu.be/a6JWsMKv20o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>
        <w:trPr>
          <w:trHeight w:val="1065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2" w:lineRule="auto"/>
              <w:ind w:right="146"/>
              <w:rPr>
                <w:sz w:val="24"/>
              </w:rPr>
            </w:pPr>
            <w:r>
              <w:rPr>
                <w:sz w:val="24"/>
              </w:rPr>
              <w:t>«Правила поведения на природе»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https://youtu.be/9355-gQAyKI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32" w:lineRule="auto"/>
              <w:ind w:left="108" w:right="514"/>
              <w:rPr>
                <w:sz w:val="24"/>
              </w:rPr>
            </w:pPr>
            <w:r>
              <w:rPr>
                <w:sz w:val="24"/>
              </w:rPr>
              <w:t>Мультсериал для малышей</w:t>
            </w:r>
          </w:p>
          <w:p w:rsidR="0016470C" w:rsidRDefault="008829D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«Волшебная книга</w:t>
            </w:r>
          </w:p>
          <w:p w:rsidR="0016470C" w:rsidRDefault="008829D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МЧС»</w:t>
            </w:r>
          </w:p>
        </w:tc>
      </w:tr>
      <w:tr w:rsidR="0016470C">
        <w:trPr>
          <w:trHeight w:val="1861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322"/>
              <w:rPr>
                <w:sz w:val="24"/>
              </w:rPr>
            </w:pPr>
            <w:r>
              <w:rPr>
                <w:sz w:val="24"/>
              </w:rPr>
              <w:t>«Предупреждение несчастных случаев и оказание первой помощи»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https://youtu.be/AbPOYK2A7eY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30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 xml:space="preserve">Обучающее видео для детей по поведению в местах повышенной опасности и первой помощи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6470C" w:rsidRDefault="008829D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бытовых </w:t>
            </w:r>
            <w:proofErr w:type="gramStart"/>
            <w:r>
              <w:rPr>
                <w:sz w:val="24"/>
              </w:rPr>
              <w:t>травмах</w:t>
            </w:r>
            <w:proofErr w:type="gramEnd"/>
          </w:p>
        </w:tc>
      </w:tr>
      <w:tr w:rsidR="0016470C">
        <w:trPr>
          <w:trHeight w:val="796"/>
        </w:trPr>
        <w:tc>
          <w:tcPr>
            <w:tcW w:w="2554" w:type="dxa"/>
            <w:vMerge w:val="restart"/>
            <w:shd w:val="clear" w:color="auto" w:fill="00FDFF"/>
          </w:tcPr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spacing w:before="6"/>
              <w:ind w:left="0"/>
              <w:rPr>
                <w:rFonts w:ascii="Arial Narrow"/>
                <w:b/>
              </w:rPr>
            </w:pPr>
          </w:p>
          <w:p w:rsidR="0016470C" w:rsidRDefault="008829DF">
            <w:pPr>
              <w:pStyle w:val="TableParagraph"/>
              <w:spacing w:line="232" w:lineRule="auto"/>
              <w:ind w:left="314" w:righ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Умение ориентироваться в лесу</w:t>
            </w: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«Человек и природа</w:t>
            </w:r>
          </w:p>
          <w:p w:rsidR="0016470C" w:rsidRDefault="008829DF">
            <w:pPr>
              <w:pStyle w:val="TableParagraph"/>
              <w:spacing w:before="7" w:line="264" w:lineRule="exact"/>
              <w:ind w:right="545"/>
              <w:rPr>
                <w:sz w:val="24"/>
              </w:rPr>
            </w:pPr>
            <w:r>
              <w:rPr>
                <w:sz w:val="24"/>
              </w:rPr>
              <w:t>Ориентирование на местности»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https://youtu.be/u1FwA2otpWU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64" w:lineRule="exact"/>
              <w:ind w:right="89"/>
              <w:rPr>
                <w:sz w:val="24"/>
              </w:rPr>
            </w:pPr>
            <w:r>
              <w:rPr>
                <w:sz w:val="24"/>
              </w:rPr>
              <w:t>«Как ориентироваться в лесу»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https://youtu.be/eMogK_nX_zU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>
        <w:trPr>
          <w:trHeight w:val="796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«Определение сторон горизонта по </w:t>
            </w:r>
            <w:proofErr w:type="gramStart"/>
            <w:r>
              <w:rPr>
                <w:sz w:val="24"/>
              </w:rPr>
              <w:t>народным</w:t>
            </w:r>
            <w:proofErr w:type="gramEnd"/>
          </w:p>
          <w:p w:rsidR="0016470C" w:rsidRDefault="008829D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приметам»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https://youtu.be/XD4cRUK8Alg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«Как не заблудиться в</w:t>
            </w:r>
          </w:p>
          <w:p w:rsidR="0016470C" w:rsidRDefault="008829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лесу?»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https://youtu.be/Wj2wXo2zB4k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Видеопамятка</w:t>
            </w:r>
            <w:proofErr w:type="spellEnd"/>
          </w:p>
        </w:tc>
      </w:tr>
      <w:tr w:rsidR="0016470C">
        <w:trPr>
          <w:trHeight w:val="527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64" w:lineRule="exact"/>
              <w:ind w:right="302"/>
              <w:rPr>
                <w:sz w:val="24"/>
              </w:rPr>
            </w:pPr>
            <w:r>
              <w:rPr>
                <w:sz w:val="24"/>
              </w:rPr>
              <w:t>Мастер-класс «Как не заблудиться в лесу»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https://youtu.be/a6vLZi3T8_Y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64" w:lineRule="exact"/>
              <w:ind w:left="108" w:right="126"/>
              <w:rPr>
                <w:sz w:val="24"/>
              </w:rPr>
            </w:pPr>
            <w:r>
              <w:rPr>
                <w:sz w:val="24"/>
              </w:rPr>
              <w:t>Обучающее видео от МЧС</w:t>
            </w:r>
          </w:p>
        </w:tc>
      </w:tr>
      <w:tr w:rsidR="0016470C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before="4" w:line="264" w:lineRule="exact"/>
              <w:ind w:right="548"/>
              <w:rPr>
                <w:sz w:val="24"/>
              </w:rPr>
            </w:pPr>
            <w:r>
              <w:rPr>
                <w:sz w:val="24"/>
              </w:rPr>
              <w:t>«Если заблудился в лесу»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https://youtu.be/BxTdVsjhWpk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before="4" w:line="264" w:lineRule="exact"/>
              <w:ind w:left="108" w:right="126"/>
              <w:rPr>
                <w:sz w:val="24"/>
              </w:rPr>
            </w:pPr>
            <w:r>
              <w:rPr>
                <w:sz w:val="24"/>
              </w:rPr>
              <w:t>Обучающее видео от МЧС</w:t>
            </w:r>
          </w:p>
        </w:tc>
      </w:tr>
      <w:tr w:rsidR="0016470C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«Как ориентироваться в</w:t>
            </w:r>
          </w:p>
          <w:p w:rsidR="0016470C" w:rsidRDefault="008829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лесу, если заблудился»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https://youtu.be/YkvS6HZ3YHQ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 от канала</w:t>
            </w:r>
          </w:p>
          <w:p w:rsidR="0016470C" w:rsidRDefault="008829D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Ostrov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Discovery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16470C" w:rsidRDefault="0016470C">
      <w:pPr>
        <w:spacing w:line="253" w:lineRule="exact"/>
        <w:rPr>
          <w:sz w:val="24"/>
        </w:rPr>
        <w:sectPr w:rsidR="0016470C">
          <w:type w:val="continuous"/>
          <w:pgSz w:w="11910" w:h="16840"/>
          <w:pgMar w:top="1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693"/>
        <w:gridCol w:w="3543"/>
        <w:gridCol w:w="2420"/>
      </w:tblGrid>
      <w:tr w:rsidR="0016470C">
        <w:trPr>
          <w:trHeight w:val="796"/>
        </w:trPr>
        <w:tc>
          <w:tcPr>
            <w:tcW w:w="2554" w:type="dxa"/>
            <w:vMerge w:val="restart"/>
            <w:shd w:val="clear" w:color="auto" w:fill="00FDFF"/>
          </w:tcPr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spacing w:before="6"/>
              <w:ind w:left="0"/>
              <w:rPr>
                <w:rFonts w:ascii="Arial Narrow"/>
                <w:b/>
                <w:sz w:val="24"/>
              </w:rPr>
            </w:pPr>
          </w:p>
          <w:p w:rsidR="0016470C" w:rsidRDefault="008829DF">
            <w:pPr>
              <w:pStyle w:val="TableParagraph"/>
              <w:spacing w:line="230" w:lineRule="auto"/>
              <w:ind w:left="120" w:right="106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Знание правил дорожного движения и основ поведения</w:t>
            </w:r>
          </w:p>
          <w:p w:rsidR="0016470C" w:rsidRDefault="008829DF">
            <w:pPr>
              <w:pStyle w:val="TableParagraph"/>
              <w:spacing w:line="269" w:lineRule="exact"/>
              <w:ind w:left="152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улице</w:t>
            </w: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389"/>
              <w:rPr>
                <w:sz w:val="24"/>
              </w:rPr>
            </w:pPr>
            <w:r>
              <w:rPr>
                <w:sz w:val="24"/>
              </w:rPr>
              <w:t>«Правила дорожного движения для детей»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https://youtu.be/epFoPA5dsNc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30" w:lineRule="auto"/>
              <w:ind w:left="108" w:right="598"/>
              <w:rPr>
                <w:sz w:val="24"/>
              </w:rPr>
            </w:pPr>
            <w:r>
              <w:rPr>
                <w:sz w:val="24"/>
              </w:rPr>
              <w:t xml:space="preserve">Развивающий мультфильм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6470C" w:rsidRDefault="008829D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16470C">
        <w:trPr>
          <w:trHeight w:val="1065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2" w:lineRule="auto"/>
              <w:ind w:right="391"/>
              <w:rPr>
                <w:sz w:val="24"/>
              </w:rPr>
            </w:pPr>
            <w:r>
              <w:rPr>
                <w:sz w:val="24"/>
              </w:rPr>
              <w:t>«Правила дорожного движения:</w:t>
            </w:r>
          </w:p>
          <w:p w:rsidR="0016470C" w:rsidRDefault="008829DF">
            <w:pPr>
              <w:pStyle w:val="TableParagraph"/>
              <w:spacing w:line="264" w:lineRule="exact"/>
              <w:ind w:right="904"/>
              <w:rPr>
                <w:sz w:val="24"/>
              </w:rPr>
            </w:pPr>
            <w:r>
              <w:rPr>
                <w:sz w:val="24"/>
              </w:rPr>
              <w:t>безопасность на дороге»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https://youtu.be/U_b4A6wxLuY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>
        <w:trPr>
          <w:trHeight w:val="796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290"/>
              <w:rPr>
                <w:sz w:val="24"/>
              </w:rPr>
            </w:pPr>
            <w:r>
              <w:rPr>
                <w:sz w:val="24"/>
              </w:rPr>
              <w:t>«Правила поведения учащихся на улицах и</w:t>
            </w:r>
          </w:p>
          <w:p w:rsidR="0016470C" w:rsidRDefault="008829DF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дорогах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https://youtu.be/XcnIMh1o6J8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«Правила поведения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улице»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https://youtu.be/PFyGFoeTTEU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>
        <w:trPr>
          <w:trHeight w:val="796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1184"/>
              <w:rPr>
                <w:sz w:val="24"/>
              </w:rPr>
            </w:pPr>
            <w:r>
              <w:rPr>
                <w:sz w:val="24"/>
              </w:rPr>
              <w:t>«Пешеход. Безопасность</w:t>
            </w:r>
          </w:p>
          <w:p w:rsidR="0016470C" w:rsidRDefault="008829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пешехода»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https://youtu.be/i6LQCpF7Fms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>
        <w:trPr>
          <w:trHeight w:val="1329"/>
        </w:trPr>
        <w:tc>
          <w:tcPr>
            <w:tcW w:w="2554" w:type="dxa"/>
            <w:shd w:val="clear" w:color="auto" w:fill="00FDFF"/>
          </w:tcPr>
          <w:p w:rsidR="0016470C" w:rsidRDefault="008829DF">
            <w:pPr>
              <w:pStyle w:val="TableParagraph"/>
              <w:spacing w:line="232" w:lineRule="auto"/>
              <w:ind w:left="131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Изготовление </w:t>
            </w:r>
            <w:r>
              <w:rPr>
                <w:b/>
                <w:i/>
                <w:spacing w:val="-3"/>
                <w:sz w:val="24"/>
              </w:rPr>
              <w:t>ватн</w:t>
            </w:r>
            <w:proofErr w:type="gramStart"/>
            <w:r>
              <w:rPr>
                <w:b/>
                <w:i/>
                <w:spacing w:val="-3"/>
                <w:sz w:val="24"/>
              </w:rPr>
              <w:t>о-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марлевой повязки  для защиты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</w:t>
            </w:r>
          </w:p>
          <w:p w:rsidR="0016470C" w:rsidRDefault="008829DF">
            <w:pPr>
              <w:pStyle w:val="TableParagraph"/>
              <w:spacing w:line="264" w:lineRule="exact"/>
              <w:ind w:left="154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инфекционных заболеваний</w:t>
            </w: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155"/>
              <w:rPr>
                <w:sz w:val="24"/>
              </w:rPr>
            </w:pPr>
            <w:r>
              <w:rPr>
                <w:sz w:val="24"/>
              </w:rPr>
              <w:t>«Как изготовить ватн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марлевую повязку»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https://youtu.be/hELRc_rEmDM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30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Обучающее видео от МЧС</w:t>
            </w:r>
          </w:p>
        </w:tc>
      </w:tr>
      <w:tr w:rsidR="0016470C">
        <w:trPr>
          <w:trHeight w:val="794"/>
        </w:trPr>
        <w:tc>
          <w:tcPr>
            <w:tcW w:w="2554" w:type="dxa"/>
            <w:shd w:val="clear" w:color="auto" w:fill="00FDFF"/>
          </w:tcPr>
          <w:p w:rsidR="0016470C" w:rsidRDefault="008829DF">
            <w:pPr>
              <w:pStyle w:val="TableParagraph"/>
              <w:spacing w:line="230" w:lineRule="auto"/>
              <w:ind w:left="154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Надевание средств </w:t>
            </w:r>
            <w:proofErr w:type="gramStart"/>
            <w:r>
              <w:rPr>
                <w:b/>
                <w:i/>
                <w:sz w:val="24"/>
              </w:rPr>
              <w:t>индивидуальной</w:t>
            </w:r>
            <w:proofErr w:type="gramEnd"/>
          </w:p>
          <w:p w:rsidR="0016470C" w:rsidRDefault="008829DF">
            <w:pPr>
              <w:pStyle w:val="TableParagraph"/>
              <w:spacing w:line="255" w:lineRule="exact"/>
              <w:ind w:left="152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защиты</w:t>
            </w: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850"/>
              <w:rPr>
                <w:sz w:val="24"/>
              </w:rPr>
            </w:pPr>
            <w:r>
              <w:rPr>
                <w:sz w:val="24"/>
              </w:rPr>
              <w:t xml:space="preserve">«Средства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  <w:p w:rsidR="0016470C" w:rsidRDefault="008829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защиты»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https://youtu.be/UijD45ZMNnU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30" w:lineRule="auto"/>
              <w:ind w:left="108" w:right="1018"/>
              <w:rPr>
                <w:sz w:val="24"/>
              </w:rPr>
            </w:pPr>
            <w:r>
              <w:rPr>
                <w:sz w:val="24"/>
              </w:rPr>
              <w:t xml:space="preserve">Обучающий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</w:tc>
      </w:tr>
      <w:tr w:rsidR="0016470C">
        <w:trPr>
          <w:trHeight w:val="532"/>
        </w:trPr>
        <w:tc>
          <w:tcPr>
            <w:tcW w:w="2554" w:type="dxa"/>
            <w:vMerge w:val="restart"/>
            <w:shd w:val="clear" w:color="auto" w:fill="00FDFF"/>
          </w:tcPr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spacing w:before="3"/>
              <w:ind w:left="0"/>
              <w:rPr>
                <w:rFonts w:ascii="Arial Narrow"/>
                <w:b/>
                <w:sz w:val="29"/>
              </w:rPr>
            </w:pPr>
          </w:p>
          <w:p w:rsidR="0016470C" w:rsidRDefault="008829DF">
            <w:pPr>
              <w:pStyle w:val="TableParagraph"/>
              <w:spacing w:line="230" w:lineRule="auto"/>
              <w:ind w:left="479" w:right="447" w:firstLine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 при разливе ртути</w:t>
            </w: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«Действия при разливе</w:t>
            </w:r>
          </w:p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ртути»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https://youtu.be/OQRBxoAXbN4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Обучающее видео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</w:tr>
      <w:tr w:rsidR="0016470C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«Ртуть и</w:t>
            </w:r>
          </w:p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демеркуризация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https://youtu.be/nowI6XQh6Pw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Обучающее видео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</w:tr>
      <w:tr w:rsidR="0016470C">
        <w:trPr>
          <w:trHeight w:val="1329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«Ртуть»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https://youtu.be/sfIRYuaGta8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30" w:lineRule="auto"/>
              <w:ind w:left="108" w:right="666"/>
              <w:rPr>
                <w:sz w:val="24"/>
              </w:rPr>
            </w:pPr>
            <w:r>
              <w:rPr>
                <w:sz w:val="24"/>
              </w:rPr>
              <w:t>Выпуск телевизионной познавательной программы</w:t>
            </w:r>
          </w:p>
          <w:p w:rsidR="0016470C" w:rsidRDefault="008829D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«Галилео»</w:t>
            </w:r>
          </w:p>
        </w:tc>
      </w:tr>
      <w:tr w:rsidR="0016470C">
        <w:trPr>
          <w:trHeight w:val="1060"/>
        </w:trPr>
        <w:tc>
          <w:tcPr>
            <w:tcW w:w="2554" w:type="dxa"/>
            <w:vMerge w:val="restart"/>
            <w:shd w:val="clear" w:color="auto" w:fill="00FDFF"/>
          </w:tcPr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ind w:left="0"/>
              <w:rPr>
                <w:rFonts w:ascii="Arial Narrow"/>
                <w:b/>
                <w:sz w:val="26"/>
              </w:rPr>
            </w:pPr>
          </w:p>
          <w:p w:rsidR="0016470C" w:rsidRDefault="0016470C">
            <w:pPr>
              <w:pStyle w:val="TableParagraph"/>
              <w:spacing w:before="11"/>
              <w:ind w:left="0"/>
              <w:rPr>
                <w:rFonts w:ascii="Arial Narrow"/>
                <w:b/>
              </w:rPr>
            </w:pPr>
          </w:p>
          <w:p w:rsidR="0016470C" w:rsidRDefault="008829DF">
            <w:pPr>
              <w:pStyle w:val="TableParagraph"/>
              <w:spacing w:line="232" w:lineRule="auto"/>
              <w:ind w:left="154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Знание основ здорового образа жизни</w:t>
            </w: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0" w:lineRule="auto"/>
              <w:ind w:right="551"/>
              <w:rPr>
                <w:sz w:val="24"/>
              </w:rPr>
            </w:pPr>
            <w:r>
              <w:rPr>
                <w:sz w:val="24"/>
              </w:rPr>
              <w:t>«Как не простыть и беречь здоровье»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https://youtu.be/XIMtJo6lmIM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30" w:lineRule="auto"/>
              <w:ind w:left="108" w:right="598"/>
              <w:rPr>
                <w:sz w:val="24"/>
              </w:rPr>
            </w:pPr>
            <w:r>
              <w:rPr>
                <w:sz w:val="24"/>
              </w:rPr>
              <w:t xml:space="preserve">Спортивно - развивающий мультфильм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6470C" w:rsidRDefault="008829D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16470C">
        <w:trPr>
          <w:trHeight w:val="796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2" w:lineRule="auto"/>
              <w:ind w:right="161"/>
              <w:rPr>
                <w:sz w:val="24"/>
              </w:rPr>
            </w:pPr>
            <w:r>
              <w:rPr>
                <w:sz w:val="24"/>
              </w:rPr>
              <w:t>«Полезные загадки про здоровье»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https://youtu.be/z6L4WPnV4xk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Видеоролик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6470C" w:rsidRDefault="008829DF">
            <w:pPr>
              <w:pStyle w:val="TableParagraph"/>
              <w:spacing w:before="9" w:line="264" w:lineRule="exact"/>
              <w:ind w:left="108" w:right="602"/>
              <w:rPr>
                <w:sz w:val="24"/>
              </w:rPr>
            </w:pPr>
            <w:r>
              <w:rPr>
                <w:sz w:val="24"/>
              </w:rPr>
              <w:t>канала «Детская планета»</w:t>
            </w:r>
          </w:p>
        </w:tc>
      </w:tr>
      <w:tr w:rsidR="0016470C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«Здоровый образ</w:t>
            </w:r>
          </w:p>
          <w:p w:rsidR="0016470C" w:rsidRDefault="008829D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https://youtu.be/0u-efKf3V3U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Видеопрезентация</w:t>
            </w:r>
            <w:proofErr w:type="spellEnd"/>
          </w:p>
        </w:tc>
      </w:tr>
      <w:tr w:rsidR="0016470C">
        <w:trPr>
          <w:trHeight w:val="796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2" w:lineRule="auto"/>
              <w:ind w:right="433"/>
              <w:rPr>
                <w:sz w:val="24"/>
              </w:rPr>
            </w:pPr>
            <w:r>
              <w:rPr>
                <w:sz w:val="24"/>
              </w:rPr>
              <w:t>«О пользе здорового образа жизни»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tabs>
                <w:tab w:val="left" w:pos="2489"/>
              </w:tabs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https://youtu.be/-VwE</w:t>
            </w:r>
            <w:r>
              <w:rPr>
                <w:color w:val="0563C1"/>
                <w:sz w:val="24"/>
                <w:u w:val="single" w:color="0563C1"/>
              </w:rPr>
              <w:tab/>
            </w:r>
            <w:proofErr w:type="spellStart"/>
            <w:r>
              <w:rPr>
                <w:color w:val="0563C1"/>
                <w:sz w:val="24"/>
                <w:u w:val="single" w:color="0563C1"/>
              </w:rPr>
              <w:t>DHVYc</w:t>
            </w:r>
            <w:proofErr w:type="spellEnd"/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</w:p>
          <w:p w:rsidR="0016470C" w:rsidRDefault="008829DF">
            <w:pPr>
              <w:pStyle w:val="TableParagraph"/>
              <w:spacing w:before="9" w:line="264" w:lineRule="exact"/>
              <w:ind w:left="108" w:right="598"/>
              <w:rPr>
                <w:sz w:val="24"/>
              </w:rPr>
            </w:pPr>
            <w:r>
              <w:rPr>
                <w:sz w:val="24"/>
              </w:rPr>
              <w:t>мультфильм для детей</w:t>
            </w:r>
          </w:p>
        </w:tc>
      </w:tr>
      <w:tr w:rsidR="0016470C">
        <w:trPr>
          <w:trHeight w:val="801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32" w:lineRule="auto"/>
              <w:ind w:right="256"/>
              <w:rPr>
                <w:sz w:val="24"/>
              </w:rPr>
            </w:pPr>
            <w:r>
              <w:rPr>
                <w:sz w:val="24"/>
              </w:rPr>
              <w:t>«Распорядок» (Азбука здоровья)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https://youtu.be/ofkbNrPN2zs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</w:p>
          <w:p w:rsidR="0016470C" w:rsidRDefault="008829DF">
            <w:pPr>
              <w:pStyle w:val="TableParagraph"/>
              <w:spacing w:before="9" w:line="264" w:lineRule="exact"/>
              <w:ind w:left="108" w:right="210"/>
              <w:rPr>
                <w:sz w:val="24"/>
              </w:rPr>
            </w:pPr>
            <w:r>
              <w:rPr>
                <w:sz w:val="24"/>
              </w:rPr>
              <w:t>мультфильм для детей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6470C">
        <w:trPr>
          <w:trHeight w:val="527"/>
        </w:trPr>
        <w:tc>
          <w:tcPr>
            <w:tcW w:w="2554" w:type="dxa"/>
            <w:vMerge/>
            <w:tcBorders>
              <w:top w:val="nil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«Основы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16470C" w:rsidRDefault="008829D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образа жизни»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https://youtu.be/Ipne2c-zOlQ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16470C" w:rsidTr="008829DF">
        <w:trPr>
          <w:trHeight w:val="354"/>
        </w:trPr>
        <w:tc>
          <w:tcPr>
            <w:tcW w:w="2554" w:type="dxa"/>
            <w:vMerge/>
            <w:tcBorders>
              <w:top w:val="nil"/>
              <w:bottom w:val="single" w:sz="4" w:space="0" w:color="auto"/>
            </w:tcBorders>
            <w:shd w:val="clear" w:color="auto" w:fill="00FDFF"/>
          </w:tcPr>
          <w:p w:rsidR="0016470C" w:rsidRDefault="001647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6470C" w:rsidRDefault="008829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«Правильное питание»</w:t>
            </w:r>
          </w:p>
        </w:tc>
        <w:tc>
          <w:tcPr>
            <w:tcW w:w="3543" w:type="dxa"/>
          </w:tcPr>
          <w:p w:rsidR="0016470C" w:rsidRDefault="008829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563C1"/>
                <w:sz w:val="24"/>
                <w:u w:val="single" w:color="0563C1"/>
              </w:rPr>
              <w:t>https://youtu.be/-9yyNUVt8W0</w:t>
            </w:r>
          </w:p>
        </w:tc>
        <w:tc>
          <w:tcPr>
            <w:tcW w:w="2420" w:type="dxa"/>
          </w:tcPr>
          <w:p w:rsidR="0016470C" w:rsidRDefault="008829D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Обучающее видео</w:t>
            </w:r>
          </w:p>
        </w:tc>
      </w:tr>
      <w:tr w:rsidR="008829DF" w:rsidTr="008829DF">
        <w:trPr>
          <w:trHeight w:val="354"/>
        </w:trPr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8829DF" w:rsidRPr="008829DF" w:rsidRDefault="008829DF" w:rsidP="008829DF">
            <w:pPr>
              <w:jc w:val="center"/>
              <w:rPr>
                <w:b/>
                <w:sz w:val="28"/>
                <w:szCs w:val="28"/>
              </w:rPr>
            </w:pPr>
            <w:r w:rsidRPr="008829DF">
              <w:rPr>
                <w:b/>
                <w:sz w:val="28"/>
                <w:szCs w:val="28"/>
              </w:rPr>
              <w:t>Рисунки</w:t>
            </w:r>
          </w:p>
        </w:tc>
        <w:tc>
          <w:tcPr>
            <w:tcW w:w="2693" w:type="dxa"/>
          </w:tcPr>
          <w:p w:rsidR="008829DF" w:rsidRDefault="008829D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«Мои безопасные каникулы!»</w:t>
            </w:r>
          </w:p>
        </w:tc>
        <w:tc>
          <w:tcPr>
            <w:tcW w:w="3543" w:type="dxa"/>
          </w:tcPr>
          <w:p w:rsidR="008829DF" w:rsidRDefault="008829DF">
            <w:pPr>
              <w:pStyle w:val="TableParagraph"/>
              <w:spacing w:line="264" w:lineRule="exact"/>
              <w:rPr>
                <w:color w:val="0563C1"/>
                <w:sz w:val="24"/>
                <w:u w:val="single" w:color="0563C1"/>
              </w:rPr>
            </w:pPr>
            <w:r w:rsidRPr="008829DF">
              <w:rPr>
                <w:color w:val="0563C1"/>
                <w:sz w:val="24"/>
                <w:u w:val="single" w:color="0563C1"/>
              </w:rPr>
              <w:t>https://vk.com/album-113108285_272536720</w:t>
            </w:r>
          </w:p>
        </w:tc>
        <w:tc>
          <w:tcPr>
            <w:tcW w:w="2420" w:type="dxa"/>
          </w:tcPr>
          <w:p w:rsidR="008829DF" w:rsidRDefault="008829DF" w:rsidP="008829DF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16470C" w:rsidRDefault="008829DF">
      <w:pPr>
        <w:pStyle w:val="a3"/>
        <w:rPr>
          <w:rFonts w:ascii="Arial Narrow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852169</wp:posOffset>
            </wp:positionH>
            <wp:positionV relativeFrom="paragraph">
              <wp:posOffset>135304</wp:posOffset>
            </wp:positionV>
            <wp:extent cx="5837805" cy="13843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805" cy="138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470C">
      <w:pgSz w:w="11910" w:h="16840"/>
      <w:pgMar w:top="18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470C"/>
    <w:rsid w:val="0016470C"/>
    <w:rsid w:val="008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Arial" w:eastAsia="Arial" w:hAnsi="Arial" w:cs="Arial"/>
      <w:b/>
      <w:bCs/>
      <w:sz w:val="35"/>
      <w:szCs w:val="3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Проведение мероприятий к 1 июня.docx</dc:title>
  <cp:lastModifiedBy>Сотрудник</cp:lastModifiedBy>
  <cp:revision>2</cp:revision>
  <dcterms:created xsi:type="dcterms:W3CDTF">2020-06-01T08:26:00Z</dcterms:created>
  <dcterms:modified xsi:type="dcterms:W3CDTF">2020-06-01T08:35:00Z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2020-06-01T00:00:00Z</vt:filetime>
  </property>
</Properties>
</file>